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82B" w:rsidRPr="00065C05" w:rsidRDefault="0060727A" w:rsidP="00065C05">
      <w:pPr>
        <w:jc w:val="center"/>
        <w:rPr>
          <w:b/>
          <w:u w:val="single"/>
        </w:rPr>
      </w:pPr>
      <w:r w:rsidRPr="00065C05">
        <w:rPr>
          <w:b/>
          <w:u w:val="single"/>
        </w:rPr>
        <w:t>SUMMARY REPORT ON PRELIMINARY</w:t>
      </w:r>
      <w:r w:rsidR="00065C05">
        <w:rPr>
          <w:b/>
          <w:u w:val="single"/>
        </w:rPr>
        <w:t xml:space="preserve"> SURVEY</w:t>
      </w:r>
      <w:r w:rsidRPr="00065C05">
        <w:rPr>
          <w:b/>
          <w:u w:val="single"/>
        </w:rPr>
        <w:t xml:space="preserve"> FINDINGS ON “EDUCATIONAL PERFORMANCE</w:t>
      </w:r>
      <w:r w:rsidR="004B7D65" w:rsidRPr="00065C05">
        <w:rPr>
          <w:b/>
          <w:u w:val="single"/>
        </w:rPr>
        <w:t xml:space="preserve"> IN CHOGSIA</w:t>
      </w:r>
      <w:r w:rsidR="009B0FFD" w:rsidRPr="00065C05">
        <w:rPr>
          <w:b/>
          <w:u w:val="single"/>
        </w:rPr>
        <w:t>”</w:t>
      </w:r>
    </w:p>
    <w:p w:rsidR="00327A09" w:rsidRDefault="00065C05">
      <w:pPr>
        <w:rPr>
          <w:b/>
        </w:rPr>
      </w:pPr>
      <w:r w:rsidRPr="00065C05">
        <w:rPr>
          <w:b/>
        </w:rPr>
        <w:t>Introduction</w:t>
      </w:r>
    </w:p>
    <w:p w:rsidR="00065C05" w:rsidRDefault="00065C05" w:rsidP="003D64E4">
      <w:pPr>
        <w:spacing w:line="480" w:lineRule="auto"/>
      </w:pPr>
      <w:r>
        <w:t xml:space="preserve">The </w:t>
      </w:r>
      <w:proofErr w:type="spellStart"/>
      <w:r>
        <w:t>Chogsia</w:t>
      </w:r>
      <w:proofErr w:type="spellEnd"/>
      <w:r>
        <w:t xml:space="preserve"> Old Students Union (CHOGSU) has been working over the past years to contribute towards improving educational performance in the community. Efforts, to this end, included organizing community sensitization forums, </w:t>
      </w:r>
      <w:r w:rsidR="003D64E4">
        <w:t>Quiz</w:t>
      </w:r>
      <w:r>
        <w:t xml:space="preserve"> competitions and </w:t>
      </w:r>
      <w:r w:rsidR="00B83189">
        <w:t>E</w:t>
      </w:r>
      <w:r>
        <w:t xml:space="preserve">xtra-Classes, among others. However, observed </w:t>
      </w:r>
      <w:r w:rsidR="00AB45F1">
        <w:t>academic performance of students at the BECE does meet expectations, given general improvements in the learning environment, including the construction of a new JHS block and availability electricity in the community.</w:t>
      </w:r>
    </w:p>
    <w:p w:rsidR="00AB45F1" w:rsidRDefault="00AB45F1" w:rsidP="003D64E4">
      <w:pPr>
        <w:spacing w:line="480" w:lineRule="auto"/>
      </w:pPr>
      <w:r>
        <w:t xml:space="preserve">CHOGSU therefore requested the collaboration of Innovations for Sustainable Rural Development- ISRD, a Non-Profit Organization, to conduct a research to ascertain the causes of slow improvement in educational performance and make recommendations for actions to improve same. This report presents a summary of preliminary findings of a survey conducted on the subject, aforementioned. It must be noted that the report does not include </w:t>
      </w:r>
      <w:r w:rsidR="00B52078">
        <w:t>qualitative data from key informant interviews and focus group discussions, thus, the findings herein are inconclusive.</w:t>
      </w:r>
    </w:p>
    <w:p w:rsidR="00C742F5" w:rsidRDefault="00C742F5" w:rsidP="003D64E4">
      <w:pPr>
        <w:spacing w:line="480" w:lineRule="auto"/>
        <w:rPr>
          <w:b/>
        </w:rPr>
      </w:pPr>
      <w:r w:rsidRPr="00C742F5">
        <w:rPr>
          <w:b/>
        </w:rPr>
        <w:t>Objectives of Study</w:t>
      </w:r>
    </w:p>
    <w:p w:rsidR="00C742F5" w:rsidRDefault="00C742F5" w:rsidP="003D64E4">
      <w:pPr>
        <w:spacing w:line="480" w:lineRule="auto"/>
      </w:pPr>
      <w:r>
        <w:t>The study sought to do the following;</w:t>
      </w:r>
    </w:p>
    <w:p w:rsidR="00C742F5" w:rsidRDefault="00C742F5" w:rsidP="003D64E4">
      <w:pPr>
        <w:pStyle w:val="ListParagraph"/>
        <w:numPr>
          <w:ilvl w:val="0"/>
          <w:numId w:val="1"/>
        </w:numPr>
        <w:spacing w:line="480" w:lineRule="auto"/>
      </w:pPr>
      <w:r>
        <w:t xml:space="preserve">Establish the perception of educational stakeholders in the </w:t>
      </w:r>
      <w:proofErr w:type="spellStart"/>
      <w:r>
        <w:t>Chogsia</w:t>
      </w:r>
      <w:proofErr w:type="spellEnd"/>
      <w:r>
        <w:t xml:space="preserve"> Community about educational performance in the community.</w:t>
      </w:r>
    </w:p>
    <w:p w:rsidR="00C742F5" w:rsidRDefault="00C742F5" w:rsidP="003D64E4">
      <w:pPr>
        <w:pStyle w:val="ListParagraph"/>
        <w:numPr>
          <w:ilvl w:val="0"/>
          <w:numId w:val="1"/>
        </w:numPr>
        <w:spacing w:line="480" w:lineRule="auto"/>
      </w:pPr>
      <w:r>
        <w:t>Ascertain the educational challenges in the community.</w:t>
      </w:r>
    </w:p>
    <w:p w:rsidR="00C742F5" w:rsidRDefault="00C742F5" w:rsidP="003D64E4">
      <w:pPr>
        <w:pStyle w:val="ListParagraph"/>
        <w:numPr>
          <w:ilvl w:val="0"/>
          <w:numId w:val="1"/>
        </w:numPr>
        <w:spacing w:line="480" w:lineRule="auto"/>
      </w:pPr>
      <w:r>
        <w:t>Assess recommended actions for addressing the challenges confronting educational performance in the community.</w:t>
      </w:r>
    </w:p>
    <w:p w:rsidR="003D64E4" w:rsidRDefault="003D64E4" w:rsidP="003D64E4">
      <w:pPr>
        <w:spacing w:line="480" w:lineRule="auto"/>
      </w:pPr>
    </w:p>
    <w:p w:rsidR="003D64E4" w:rsidRDefault="003D64E4" w:rsidP="003D64E4">
      <w:pPr>
        <w:spacing w:line="480" w:lineRule="auto"/>
      </w:pPr>
    </w:p>
    <w:p w:rsidR="003D64E4" w:rsidRPr="00C742F5" w:rsidRDefault="003D64E4" w:rsidP="003D64E4">
      <w:pPr>
        <w:spacing w:line="480" w:lineRule="auto"/>
      </w:pPr>
    </w:p>
    <w:p w:rsidR="00B52078" w:rsidRDefault="00B52078" w:rsidP="003D64E4">
      <w:pPr>
        <w:spacing w:line="480" w:lineRule="auto"/>
        <w:rPr>
          <w:b/>
        </w:rPr>
      </w:pPr>
      <w:r w:rsidRPr="00B52078">
        <w:rPr>
          <w:b/>
        </w:rPr>
        <w:lastRenderedPageBreak/>
        <w:t>Methodology</w:t>
      </w:r>
    </w:p>
    <w:p w:rsidR="00B52078" w:rsidRDefault="00B52078" w:rsidP="003D64E4">
      <w:pPr>
        <w:spacing w:line="480" w:lineRule="auto"/>
      </w:pPr>
      <w:r w:rsidRPr="00B52078">
        <w:t xml:space="preserve">We </w:t>
      </w:r>
      <w:r>
        <w:t>used a mixed-method design for this study. This stems from the realization that educational performance is not limited to issues of quantification, but includes social perspectives and experiences within a cultural setting, which are not easily analysed quantitatively.</w:t>
      </w:r>
    </w:p>
    <w:p w:rsidR="00B52078" w:rsidRDefault="00B52078" w:rsidP="003D64E4">
      <w:pPr>
        <w:spacing w:line="480" w:lineRule="auto"/>
      </w:pPr>
      <w:r>
        <w:t xml:space="preserve">Thus, the study employed and survey, focus group discussions and key informant interviews. A sample size of 80 was used for the survey, four focus group discussions were conducted, while four key informant interviews were also conducted. The survey used questionnaire administered through the </w:t>
      </w:r>
      <w:proofErr w:type="spellStart"/>
      <w:r>
        <w:t>SurveyCTO</w:t>
      </w:r>
      <w:proofErr w:type="spellEnd"/>
      <w:r>
        <w:t xml:space="preserve"> electronic data platform.</w:t>
      </w:r>
    </w:p>
    <w:p w:rsidR="0091191E" w:rsidRDefault="00B52078" w:rsidP="003D64E4">
      <w:pPr>
        <w:spacing w:after="0" w:line="480" w:lineRule="auto"/>
        <w:rPr>
          <w:b/>
        </w:rPr>
      </w:pPr>
      <w:r w:rsidRPr="00E3549D">
        <w:rPr>
          <w:b/>
        </w:rPr>
        <w:t>Backgroun</w:t>
      </w:r>
      <w:r w:rsidR="00E3549D" w:rsidRPr="00E3549D">
        <w:rPr>
          <w:b/>
        </w:rPr>
        <w:t>d</w:t>
      </w:r>
      <w:r w:rsidRPr="00E3549D">
        <w:rPr>
          <w:b/>
        </w:rPr>
        <w:t xml:space="preserve"> of </w:t>
      </w:r>
      <w:r w:rsidR="00E3549D" w:rsidRPr="00E3549D">
        <w:rPr>
          <w:b/>
        </w:rPr>
        <w:t>Respondents</w:t>
      </w:r>
    </w:p>
    <w:p w:rsidR="0091191E" w:rsidRDefault="0091191E" w:rsidP="003D64E4">
      <w:pPr>
        <w:spacing w:line="480" w:lineRule="auto"/>
      </w:pPr>
      <w:r>
        <w:rPr>
          <w:i/>
        </w:rPr>
        <w:t>Respondent Category</w:t>
      </w:r>
      <w:r w:rsidRPr="0091191E">
        <w:t xml:space="preserve"> </w:t>
      </w:r>
    </w:p>
    <w:p w:rsidR="00B52078" w:rsidRPr="0091191E" w:rsidRDefault="0091191E" w:rsidP="003D64E4">
      <w:pPr>
        <w:spacing w:line="480" w:lineRule="auto"/>
      </w:pPr>
      <w:r>
        <w:t>Respondents were grouped into four categories as shown in the table below.</w:t>
      </w:r>
    </w:p>
    <w:tbl>
      <w:tblPr>
        <w:tblStyle w:val="PlainTable3"/>
        <w:tblpPr w:leftFromText="180" w:rightFromText="180" w:vertAnchor="text" w:horzAnchor="margin" w:tblpY="798"/>
        <w:tblW w:w="4807" w:type="dxa"/>
        <w:tblLook w:val="04A0" w:firstRow="1" w:lastRow="0" w:firstColumn="1" w:lastColumn="0" w:noHBand="0" w:noVBand="1"/>
      </w:tblPr>
      <w:tblGrid>
        <w:gridCol w:w="2438"/>
        <w:gridCol w:w="1587"/>
        <w:gridCol w:w="236"/>
        <w:gridCol w:w="546"/>
      </w:tblGrid>
      <w:tr w:rsidR="0091191E" w:rsidRPr="003917D6" w:rsidTr="001B05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38" w:type="dxa"/>
            <w:noWrap/>
          </w:tcPr>
          <w:p w:rsidR="00B83189" w:rsidRPr="003917D6" w:rsidRDefault="0091191E" w:rsidP="003D64E4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RESPONDENT CATEGORY</w:t>
            </w:r>
          </w:p>
        </w:tc>
        <w:tc>
          <w:tcPr>
            <w:tcW w:w="1587" w:type="dxa"/>
            <w:noWrap/>
          </w:tcPr>
          <w:p w:rsidR="00B83189" w:rsidRPr="003917D6" w:rsidRDefault="0091191E" w:rsidP="003D64E4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NUMBER SAMPLED</w:t>
            </w:r>
          </w:p>
        </w:tc>
        <w:tc>
          <w:tcPr>
            <w:tcW w:w="236" w:type="dxa"/>
            <w:noWrap/>
            <w:hideMark/>
          </w:tcPr>
          <w:p w:rsidR="00B83189" w:rsidRPr="003917D6" w:rsidRDefault="00B83189" w:rsidP="003D64E4">
            <w:pPr>
              <w:spacing w:line="48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6" w:type="dxa"/>
            <w:noWrap/>
            <w:hideMark/>
          </w:tcPr>
          <w:p w:rsidR="00B83189" w:rsidRPr="003917D6" w:rsidRDefault="00B83189" w:rsidP="003D64E4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191E" w:rsidRPr="003917D6" w:rsidTr="001B0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noWrap/>
          </w:tcPr>
          <w:p w:rsidR="0091191E" w:rsidRPr="0091191E" w:rsidRDefault="0091191E" w:rsidP="003D64E4">
            <w:pPr>
              <w:spacing w:line="480" w:lineRule="auto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91191E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Parent/Guardian</w:t>
            </w:r>
          </w:p>
        </w:tc>
        <w:tc>
          <w:tcPr>
            <w:tcW w:w="1587" w:type="dxa"/>
            <w:noWrap/>
          </w:tcPr>
          <w:p w:rsidR="0091191E" w:rsidRPr="0091191E" w:rsidRDefault="0091191E" w:rsidP="003D64E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1191E">
              <w:rPr>
                <w:rFonts w:ascii="Calibri" w:eastAsia="Times New Roman" w:hAnsi="Calibri" w:cs="Calibri"/>
                <w:color w:val="000000"/>
                <w:lang w:val="en-US"/>
              </w:rPr>
              <w:t>29</w:t>
            </w:r>
          </w:p>
        </w:tc>
        <w:tc>
          <w:tcPr>
            <w:tcW w:w="236" w:type="dxa"/>
            <w:noWrap/>
          </w:tcPr>
          <w:p w:rsidR="0091191E" w:rsidRPr="003917D6" w:rsidRDefault="0091191E" w:rsidP="003D64E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6" w:type="dxa"/>
            <w:noWrap/>
          </w:tcPr>
          <w:p w:rsidR="0091191E" w:rsidRPr="003917D6" w:rsidRDefault="0091191E" w:rsidP="003D64E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191E" w:rsidRPr="003917D6" w:rsidTr="001B05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noWrap/>
            <w:hideMark/>
          </w:tcPr>
          <w:p w:rsidR="0091191E" w:rsidRPr="0091191E" w:rsidRDefault="0091191E" w:rsidP="003D64E4">
            <w:pPr>
              <w:spacing w:line="480" w:lineRule="auto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91191E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PastStudent</w:t>
            </w:r>
          </w:p>
        </w:tc>
        <w:tc>
          <w:tcPr>
            <w:tcW w:w="1587" w:type="dxa"/>
            <w:noWrap/>
            <w:hideMark/>
          </w:tcPr>
          <w:p w:rsidR="0091191E" w:rsidRPr="0091191E" w:rsidRDefault="0091191E" w:rsidP="003D64E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1191E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236" w:type="dxa"/>
            <w:noWrap/>
            <w:hideMark/>
          </w:tcPr>
          <w:p w:rsidR="0091191E" w:rsidRPr="003917D6" w:rsidRDefault="0091191E" w:rsidP="003D64E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6" w:type="dxa"/>
            <w:noWrap/>
            <w:hideMark/>
          </w:tcPr>
          <w:p w:rsidR="0091191E" w:rsidRPr="003917D6" w:rsidRDefault="0091191E" w:rsidP="003D64E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191E" w:rsidRPr="003917D6" w:rsidTr="001B0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noWrap/>
            <w:hideMark/>
          </w:tcPr>
          <w:p w:rsidR="0091191E" w:rsidRPr="0091191E" w:rsidRDefault="0091191E" w:rsidP="003D64E4">
            <w:pPr>
              <w:spacing w:line="480" w:lineRule="auto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91191E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Student</w:t>
            </w:r>
          </w:p>
        </w:tc>
        <w:tc>
          <w:tcPr>
            <w:tcW w:w="1587" w:type="dxa"/>
            <w:noWrap/>
            <w:hideMark/>
          </w:tcPr>
          <w:p w:rsidR="0091191E" w:rsidRPr="0091191E" w:rsidRDefault="0091191E" w:rsidP="003D64E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1191E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236" w:type="dxa"/>
            <w:noWrap/>
            <w:hideMark/>
          </w:tcPr>
          <w:p w:rsidR="0091191E" w:rsidRPr="003917D6" w:rsidRDefault="0091191E" w:rsidP="003D64E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6" w:type="dxa"/>
            <w:noWrap/>
            <w:hideMark/>
          </w:tcPr>
          <w:p w:rsidR="0091191E" w:rsidRPr="003917D6" w:rsidRDefault="0091191E" w:rsidP="003D64E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191E" w:rsidRPr="003917D6" w:rsidTr="001B05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noWrap/>
            <w:hideMark/>
          </w:tcPr>
          <w:p w:rsidR="0091191E" w:rsidRPr="0091191E" w:rsidRDefault="0091191E" w:rsidP="003D64E4">
            <w:pPr>
              <w:spacing w:line="480" w:lineRule="auto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91191E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Teacher</w:t>
            </w:r>
          </w:p>
        </w:tc>
        <w:tc>
          <w:tcPr>
            <w:tcW w:w="1587" w:type="dxa"/>
            <w:noWrap/>
            <w:hideMark/>
          </w:tcPr>
          <w:p w:rsidR="0091191E" w:rsidRPr="0091191E" w:rsidRDefault="0091191E" w:rsidP="003D64E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1191E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236" w:type="dxa"/>
            <w:noWrap/>
            <w:hideMark/>
          </w:tcPr>
          <w:p w:rsidR="0091191E" w:rsidRPr="003917D6" w:rsidRDefault="0091191E" w:rsidP="003D64E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6" w:type="dxa"/>
            <w:noWrap/>
            <w:hideMark/>
          </w:tcPr>
          <w:p w:rsidR="0091191E" w:rsidRPr="003917D6" w:rsidRDefault="0091191E" w:rsidP="003D64E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191E" w:rsidRPr="003917D6" w:rsidTr="001B0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noWrap/>
            <w:hideMark/>
          </w:tcPr>
          <w:p w:rsidR="0091191E" w:rsidRPr="0091191E" w:rsidRDefault="0091191E" w:rsidP="003D64E4">
            <w:pPr>
              <w:spacing w:line="480" w:lineRule="auto"/>
              <w:rPr>
                <w:rFonts w:ascii="Calibri" w:eastAsia="Times New Roman" w:hAnsi="Calibri" w:cs="Calibri"/>
                <w:bCs w:val="0"/>
                <w:color w:val="000000"/>
                <w:lang w:val="en-US"/>
              </w:rPr>
            </w:pPr>
            <w:r w:rsidRPr="0091191E">
              <w:rPr>
                <w:rFonts w:ascii="Calibri" w:eastAsia="Times New Roman" w:hAnsi="Calibri" w:cs="Calibri"/>
                <w:bCs w:val="0"/>
                <w:color w:val="000000"/>
                <w:lang w:val="en-US"/>
              </w:rPr>
              <w:t>Grand Total</w:t>
            </w:r>
          </w:p>
        </w:tc>
        <w:tc>
          <w:tcPr>
            <w:tcW w:w="1587" w:type="dxa"/>
            <w:noWrap/>
            <w:hideMark/>
          </w:tcPr>
          <w:p w:rsidR="0091191E" w:rsidRPr="0091191E" w:rsidRDefault="0091191E" w:rsidP="003D64E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1191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80</w:t>
            </w:r>
          </w:p>
        </w:tc>
        <w:tc>
          <w:tcPr>
            <w:tcW w:w="236" w:type="dxa"/>
            <w:noWrap/>
            <w:hideMark/>
          </w:tcPr>
          <w:p w:rsidR="0091191E" w:rsidRPr="003917D6" w:rsidRDefault="0091191E" w:rsidP="003D64E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546" w:type="dxa"/>
            <w:noWrap/>
            <w:hideMark/>
          </w:tcPr>
          <w:p w:rsidR="0091191E" w:rsidRPr="003917D6" w:rsidRDefault="0091191E" w:rsidP="003D64E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191E" w:rsidRPr="003917D6" w:rsidTr="001B05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noWrap/>
            <w:hideMark/>
          </w:tcPr>
          <w:p w:rsidR="0091191E" w:rsidRPr="0091191E" w:rsidRDefault="0091191E" w:rsidP="003D64E4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noWrap/>
            <w:hideMark/>
          </w:tcPr>
          <w:p w:rsidR="0091191E" w:rsidRPr="0091191E" w:rsidRDefault="0091191E" w:rsidP="003D64E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noWrap/>
            <w:hideMark/>
          </w:tcPr>
          <w:p w:rsidR="0091191E" w:rsidRPr="003917D6" w:rsidRDefault="0091191E" w:rsidP="003D64E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6" w:type="dxa"/>
            <w:noWrap/>
            <w:hideMark/>
          </w:tcPr>
          <w:p w:rsidR="0091191E" w:rsidRPr="003917D6" w:rsidRDefault="0091191E" w:rsidP="003D64E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065C05" w:rsidRDefault="00065C05" w:rsidP="003D64E4">
      <w:pPr>
        <w:spacing w:line="480" w:lineRule="auto"/>
        <w:rPr>
          <w:b/>
        </w:rPr>
      </w:pPr>
    </w:p>
    <w:p w:rsidR="00065C05" w:rsidRPr="00065C05" w:rsidRDefault="00065C05" w:rsidP="003D64E4">
      <w:pPr>
        <w:spacing w:line="480" w:lineRule="auto"/>
        <w:rPr>
          <w:b/>
        </w:rPr>
      </w:pPr>
    </w:p>
    <w:p w:rsidR="001B05F4" w:rsidRDefault="001B05F4" w:rsidP="003D64E4">
      <w:pPr>
        <w:spacing w:line="480" w:lineRule="auto"/>
      </w:pPr>
    </w:p>
    <w:p w:rsidR="00D47650" w:rsidRDefault="00D47650" w:rsidP="003D64E4">
      <w:pPr>
        <w:spacing w:line="480" w:lineRule="auto"/>
      </w:pPr>
    </w:p>
    <w:p w:rsidR="00D47650" w:rsidRDefault="00D47650" w:rsidP="003D64E4">
      <w:pPr>
        <w:spacing w:line="480" w:lineRule="auto"/>
      </w:pPr>
    </w:p>
    <w:p w:rsidR="00D47650" w:rsidRDefault="00D47650" w:rsidP="003D64E4">
      <w:pPr>
        <w:spacing w:line="480" w:lineRule="auto"/>
      </w:pPr>
    </w:p>
    <w:p w:rsidR="00D47650" w:rsidRDefault="00D47650" w:rsidP="003D64E4">
      <w:pPr>
        <w:spacing w:line="480" w:lineRule="auto"/>
      </w:pPr>
    </w:p>
    <w:p w:rsidR="00B45F67" w:rsidRDefault="00B45F67" w:rsidP="003D64E4">
      <w:pPr>
        <w:spacing w:line="480" w:lineRule="auto"/>
        <w:rPr>
          <w:i/>
        </w:rPr>
      </w:pPr>
    </w:p>
    <w:p w:rsidR="00B45F67" w:rsidRDefault="00B45F67" w:rsidP="003D64E4">
      <w:pPr>
        <w:spacing w:line="480" w:lineRule="auto"/>
        <w:rPr>
          <w:i/>
        </w:rPr>
      </w:pPr>
    </w:p>
    <w:p w:rsidR="00B45F67" w:rsidRDefault="00B45F67" w:rsidP="003D64E4">
      <w:pPr>
        <w:spacing w:line="480" w:lineRule="auto"/>
        <w:rPr>
          <w:i/>
        </w:rPr>
      </w:pPr>
    </w:p>
    <w:p w:rsidR="001B05F4" w:rsidRDefault="001B05F4" w:rsidP="003D64E4">
      <w:pPr>
        <w:spacing w:line="480" w:lineRule="auto"/>
        <w:rPr>
          <w:i/>
        </w:rPr>
      </w:pPr>
      <w:r>
        <w:rPr>
          <w:i/>
        </w:rPr>
        <w:lastRenderedPageBreak/>
        <w:t>Sex of Respondents</w:t>
      </w:r>
    </w:p>
    <w:tbl>
      <w:tblPr>
        <w:tblpPr w:leftFromText="180" w:rightFromText="180" w:vertAnchor="page" w:horzAnchor="margin" w:tblpY="2731"/>
        <w:tblOverlap w:val="never"/>
        <w:tblW w:w="9026" w:type="dxa"/>
        <w:tblLook w:val="04A0" w:firstRow="1" w:lastRow="0" w:firstColumn="1" w:lastColumn="0" w:noHBand="0" w:noVBand="1"/>
      </w:tblPr>
      <w:tblGrid>
        <w:gridCol w:w="2880"/>
        <w:gridCol w:w="1179"/>
        <w:gridCol w:w="2245"/>
        <w:gridCol w:w="2722"/>
      </w:tblGrid>
      <w:tr w:rsidR="00B45F67" w:rsidRPr="000928D6" w:rsidTr="00B45F6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B45F67" w:rsidRPr="000928D6" w:rsidRDefault="00B45F67" w:rsidP="00B45F67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Category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B45F67" w:rsidRPr="000928D6" w:rsidRDefault="00B45F67" w:rsidP="00B45F67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Female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B45F67" w:rsidRPr="000928D6" w:rsidRDefault="00B45F67" w:rsidP="00B45F67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Male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B45F67" w:rsidRPr="000928D6" w:rsidRDefault="00B45F67" w:rsidP="00B45F67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Grand Total</w:t>
            </w:r>
          </w:p>
        </w:tc>
      </w:tr>
      <w:tr w:rsidR="00B45F67" w:rsidRPr="000928D6" w:rsidTr="00B45F6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67" w:rsidRPr="000928D6" w:rsidRDefault="00B45F67" w:rsidP="00B45F67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color w:val="000000"/>
                <w:lang w:val="en-US"/>
              </w:rPr>
              <w:t>Parent/Guardian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67" w:rsidRPr="000928D6" w:rsidRDefault="00B45F67" w:rsidP="00B45F67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67" w:rsidRPr="000928D6" w:rsidRDefault="00B45F67" w:rsidP="00B45F67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67" w:rsidRPr="000928D6" w:rsidRDefault="00B45F67" w:rsidP="00B45F67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color w:val="000000"/>
                <w:lang w:val="en-US"/>
              </w:rPr>
              <w:t>29</w:t>
            </w:r>
          </w:p>
        </w:tc>
      </w:tr>
      <w:tr w:rsidR="00B45F67" w:rsidRPr="000928D6" w:rsidTr="00B45F6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67" w:rsidRPr="000928D6" w:rsidRDefault="00B45F67" w:rsidP="00B45F67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928D6">
              <w:rPr>
                <w:rFonts w:ascii="Calibri" w:eastAsia="Times New Roman" w:hAnsi="Calibri" w:cs="Calibri"/>
                <w:color w:val="000000"/>
                <w:lang w:val="en-US"/>
              </w:rPr>
              <w:t>PastStudent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67" w:rsidRPr="000928D6" w:rsidRDefault="00B45F67" w:rsidP="00B45F67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67" w:rsidRPr="000928D6" w:rsidRDefault="00B45F67" w:rsidP="00B45F67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67" w:rsidRPr="000928D6" w:rsidRDefault="00B45F67" w:rsidP="00B45F67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</w:tr>
      <w:tr w:rsidR="00B45F67" w:rsidRPr="000928D6" w:rsidTr="00B45F6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67" w:rsidRPr="000928D6" w:rsidRDefault="00B45F67" w:rsidP="00B45F67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color w:val="000000"/>
                <w:lang w:val="en-US"/>
              </w:rPr>
              <w:t>Student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67" w:rsidRPr="000928D6" w:rsidRDefault="00B45F67" w:rsidP="00B45F67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67" w:rsidRPr="000928D6" w:rsidRDefault="00B45F67" w:rsidP="00B45F67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67" w:rsidRPr="000928D6" w:rsidRDefault="00B45F67" w:rsidP="00B45F67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</w:tr>
      <w:tr w:rsidR="00B45F67" w:rsidRPr="000928D6" w:rsidTr="00B45F6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67" w:rsidRPr="000928D6" w:rsidRDefault="00B45F67" w:rsidP="00B45F67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color w:val="000000"/>
                <w:lang w:val="en-US"/>
              </w:rPr>
              <w:t>Teacher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67" w:rsidRPr="000928D6" w:rsidRDefault="00B45F67" w:rsidP="00B45F67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67" w:rsidRPr="000928D6" w:rsidRDefault="00B45F67" w:rsidP="00B45F67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67" w:rsidRPr="000928D6" w:rsidRDefault="00B45F67" w:rsidP="00B45F67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</w:tr>
      <w:tr w:rsidR="00B45F67" w:rsidRPr="000928D6" w:rsidTr="00B45F67">
        <w:trPr>
          <w:trHeight w:val="300"/>
        </w:trPr>
        <w:tc>
          <w:tcPr>
            <w:tcW w:w="2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B45F67" w:rsidRPr="000928D6" w:rsidRDefault="00B45F67" w:rsidP="00B45F67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Grand Total</w:t>
            </w:r>
          </w:p>
        </w:tc>
        <w:tc>
          <w:tcPr>
            <w:tcW w:w="117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B45F67" w:rsidRPr="000928D6" w:rsidRDefault="00B45F67" w:rsidP="00B45F67">
            <w:pPr>
              <w:spacing w:after="0" w:line="48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38</w:t>
            </w:r>
          </w:p>
        </w:tc>
        <w:tc>
          <w:tcPr>
            <w:tcW w:w="22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B45F67" w:rsidRPr="000928D6" w:rsidRDefault="00B45F67" w:rsidP="00B45F67">
            <w:pPr>
              <w:spacing w:after="0" w:line="48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42</w:t>
            </w:r>
          </w:p>
        </w:tc>
        <w:tc>
          <w:tcPr>
            <w:tcW w:w="27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B45F67" w:rsidRPr="000928D6" w:rsidRDefault="00B45F67" w:rsidP="00B45F67">
            <w:pPr>
              <w:spacing w:after="0" w:line="48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80</w:t>
            </w:r>
          </w:p>
        </w:tc>
      </w:tr>
      <w:tr w:rsidR="00B45F67" w:rsidRPr="000928D6" w:rsidTr="00B45F67">
        <w:trPr>
          <w:trHeight w:val="300"/>
        </w:trPr>
        <w:tc>
          <w:tcPr>
            <w:tcW w:w="28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</w:tcPr>
          <w:p w:rsidR="00B45F67" w:rsidRPr="000928D6" w:rsidRDefault="00B45F67" w:rsidP="00B45F67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17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</w:tcPr>
          <w:p w:rsidR="00B45F67" w:rsidRPr="000928D6" w:rsidRDefault="00B45F67" w:rsidP="00B45F67">
            <w:pPr>
              <w:spacing w:after="0" w:line="48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245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</w:tcPr>
          <w:p w:rsidR="00B45F67" w:rsidRPr="000928D6" w:rsidRDefault="00B45F67" w:rsidP="00B45F67">
            <w:pPr>
              <w:spacing w:after="0" w:line="48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722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</w:tcPr>
          <w:p w:rsidR="00B45F67" w:rsidRPr="000928D6" w:rsidRDefault="00B45F67" w:rsidP="00B45F67">
            <w:pPr>
              <w:spacing w:after="0" w:line="48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</w:tbl>
    <w:p w:rsidR="00B45F67" w:rsidRPr="0002148D" w:rsidRDefault="00B45F67" w:rsidP="00B45F67">
      <w:pPr>
        <w:spacing w:line="480" w:lineRule="auto"/>
      </w:pPr>
      <w:r>
        <w:t>Out of a total 80 respondents, 38 were females, while 42 were males, as shown below.</w:t>
      </w:r>
    </w:p>
    <w:p w:rsidR="00B45F67" w:rsidRDefault="00B45F67" w:rsidP="00B45F67">
      <w:pPr>
        <w:spacing w:line="480" w:lineRule="auto"/>
        <w:rPr>
          <w:i/>
        </w:rPr>
      </w:pPr>
    </w:p>
    <w:p w:rsidR="00B45F67" w:rsidRDefault="00B45F67" w:rsidP="003D64E4">
      <w:pPr>
        <w:spacing w:line="480" w:lineRule="auto"/>
      </w:pPr>
      <w:r>
        <w:rPr>
          <w:i/>
        </w:rPr>
        <w:t>Educational Level of Respondents</w:t>
      </w:r>
    </w:p>
    <w:tbl>
      <w:tblPr>
        <w:tblStyle w:val="GridTable3-Accent5"/>
        <w:tblpPr w:leftFromText="180" w:rightFromText="180" w:vertAnchor="page" w:horzAnchor="margin" w:tblpXSpec="center" w:tblpY="7906"/>
        <w:tblW w:w="10350" w:type="dxa"/>
        <w:tblLook w:val="04A0" w:firstRow="1" w:lastRow="0" w:firstColumn="1" w:lastColumn="0" w:noHBand="0" w:noVBand="1"/>
      </w:tblPr>
      <w:tblGrid>
        <w:gridCol w:w="1897"/>
        <w:gridCol w:w="983"/>
        <w:gridCol w:w="810"/>
        <w:gridCol w:w="990"/>
        <w:gridCol w:w="1170"/>
        <w:gridCol w:w="1080"/>
        <w:gridCol w:w="2093"/>
        <w:gridCol w:w="1327"/>
      </w:tblGrid>
      <w:tr w:rsidR="0002148D" w:rsidRPr="000928D6" w:rsidTr="000214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97" w:type="dxa"/>
            <w:noWrap/>
            <w:hideMark/>
          </w:tcPr>
          <w:p w:rsidR="0002148D" w:rsidRPr="000928D6" w:rsidRDefault="0002148D" w:rsidP="0002148D">
            <w:pPr>
              <w:spacing w:line="48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b w:val="0"/>
                <w:bCs w:val="0"/>
                <w:color w:val="000000"/>
                <w:lang w:val="en-US"/>
              </w:rPr>
              <w:t>Row Labels</w:t>
            </w:r>
          </w:p>
        </w:tc>
        <w:tc>
          <w:tcPr>
            <w:tcW w:w="983" w:type="dxa"/>
            <w:noWrap/>
            <w:hideMark/>
          </w:tcPr>
          <w:p w:rsidR="0002148D" w:rsidRPr="000928D6" w:rsidRDefault="0002148D" w:rsidP="0002148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b w:val="0"/>
                <w:bCs w:val="0"/>
                <w:color w:val="000000"/>
                <w:lang w:val="en-US"/>
              </w:rPr>
              <w:t>JHS</w:t>
            </w:r>
          </w:p>
        </w:tc>
        <w:tc>
          <w:tcPr>
            <w:tcW w:w="810" w:type="dxa"/>
            <w:noWrap/>
            <w:hideMark/>
          </w:tcPr>
          <w:p w:rsidR="0002148D" w:rsidRPr="000928D6" w:rsidRDefault="0002148D" w:rsidP="0002148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b w:val="0"/>
                <w:bCs w:val="0"/>
                <w:color w:val="000000"/>
                <w:lang w:val="en-US"/>
              </w:rPr>
              <w:t>None</w:t>
            </w:r>
          </w:p>
        </w:tc>
        <w:tc>
          <w:tcPr>
            <w:tcW w:w="990" w:type="dxa"/>
            <w:noWrap/>
            <w:hideMark/>
          </w:tcPr>
          <w:p w:rsidR="0002148D" w:rsidRPr="000928D6" w:rsidRDefault="0002148D" w:rsidP="0002148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b w:val="0"/>
                <w:bCs w:val="0"/>
                <w:color w:val="000000"/>
                <w:lang w:val="en-US"/>
              </w:rPr>
              <w:t>Primary</w:t>
            </w:r>
          </w:p>
        </w:tc>
        <w:tc>
          <w:tcPr>
            <w:tcW w:w="1170" w:type="dxa"/>
            <w:noWrap/>
            <w:hideMark/>
          </w:tcPr>
          <w:p w:rsidR="0002148D" w:rsidRPr="000928D6" w:rsidRDefault="0002148D" w:rsidP="0002148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b w:val="0"/>
                <w:bCs w:val="0"/>
                <w:color w:val="000000"/>
                <w:lang w:val="en-US"/>
              </w:rPr>
              <w:t>Secondary</w:t>
            </w:r>
          </w:p>
        </w:tc>
        <w:tc>
          <w:tcPr>
            <w:tcW w:w="1080" w:type="dxa"/>
            <w:noWrap/>
            <w:hideMark/>
          </w:tcPr>
          <w:p w:rsidR="0002148D" w:rsidRPr="000928D6" w:rsidRDefault="0002148D" w:rsidP="0002148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b w:val="0"/>
                <w:bCs w:val="0"/>
                <w:color w:val="000000"/>
                <w:lang w:val="en-US"/>
              </w:rPr>
              <w:t>Tertia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val="en-US"/>
              </w:rPr>
              <w:t>r</w:t>
            </w:r>
            <w:r w:rsidRPr="000928D6">
              <w:rPr>
                <w:rFonts w:ascii="Calibri" w:eastAsia="Times New Roman" w:hAnsi="Calibri" w:cs="Calibri"/>
                <w:b w:val="0"/>
                <w:bCs w:val="0"/>
                <w:color w:val="000000"/>
                <w:lang w:val="en-US"/>
              </w:rPr>
              <w:t>y</w:t>
            </w:r>
          </w:p>
        </w:tc>
        <w:tc>
          <w:tcPr>
            <w:tcW w:w="2093" w:type="dxa"/>
            <w:noWrap/>
            <w:hideMark/>
          </w:tcPr>
          <w:p w:rsidR="0002148D" w:rsidRPr="000928D6" w:rsidRDefault="0002148D" w:rsidP="0002148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b w:val="0"/>
                <w:bCs w:val="0"/>
                <w:color w:val="000000"/>
                <w:lang w:val="en-US"/>
              </w:rPr>
              <w:t>Vocational/Technical</w:t>
            </w:r>
          </w:p>
        </w:tc>
        <w:tc>
          <w:tcPr>
            <w:tcW w:w="1327" w:type="dxa"/>
            <w:noWrap/>
            <w:hideMark/>
          </w:tcPr>
          <w:p w:rsidR="0002148D" w:rsidRPr="000928D6" w:rsidRDefault="0002148D" w:rsidP="0002148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b w:val="0"/>
                <w:bCs w:val="0"/>
                <w:color w:val="000000"/>
                <w:lang w:val="en-US"/>
              </w:rPr>
              <w:t>Grand Total</w:t>
            </w:r>
          </w:p>
        </w:tc>
      </w:tr>
      <w:tr w:rsidR="0002148D" w:rsidRPr="000928D6" w:rsidTr="00021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noWrap/>
            <w:hideMark/>
          </w:tcPr>
          <w:p w:rsidR="0002148D" w:rsidRPr="000928D6" w:rsidRDefault="0002148D" w:rsidP="0002148D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color w:val="000000"/>
                <w:lang w:val="en-US"/>
              </w:rPr>
              <w:t>Parent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s</w:t>
            </w:r>
            <w:r w:rsidRPr="000928D6">
              <w:rPr>
                <w:rFonts w:ascii="Calibri" w:eastAsia="Times New Roman" w:hAnsi="Calibri" w:cs="Calibri"/>
                <w:color w:val="000000"/>
                <w:lang w:val="en-US"/>
              </w:rPr>
              <w:t>/Guardian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s</w:t>
            </w:r>
          </w:p>
        </w:tc>
        <w:tc>
          <w:tcPr>
            <w:tcW w:w="983" w:type="dxa"/>
            <w:noWrap/>
            <w:hideMark/>
          </w:tcPr>
          <w:p w:rsidR="0002148D" w:rsidRPr="000928D6" w:rsidRDefault="0002148D" w:rsidP="0002148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810" w:type="dxa"/>
            <w:noWrap/>
            <w:hideMark/>
          </w:tcPr>
          <w:p w:rsidR="0002148D" w:rsidRPr="000928D6" w:rsidRDefault="0002148D" w:rsidP="0002148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990" w:type="dxa"/>
            <w:noWrap/>
            <w:hideMark/>
          </w:tcPr>
          <w:p w:rsidR="0002148D" w:rsidRPr="000928D6" w:rsidRDefault="0002148D" w:rsidP="0002148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170" w:type="dxa"/>
            <w:noWrap/>
            <w:hideMark/>
          </w:tcPr>
          <w:p w:rsidR="0002148D" w:rsidRPr="000928D6" w:rsidRDefault="0002148D" w:rsidP="0002148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80" w:type="dxa"/>
            <w:noWrap/>
            <w:hideMark/>
          </w:tcPr>
          <w:p w:rsidR="0002148D" w:rsidRPr="000928D6" w:rsidRDefault="0002148D" w:rsidP="0002148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noWrap/>
            <w:hideMark/>
          </w:tcPr>
          <w:p w:rsidR="0002148D" w:rsidRPr="000928D6" w:rsidRDefault="0002148D" w:rsidP="0002148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7" w:type="dxa"/>
            <w:noWrap/>
            <w:hideMark/>
          </w:tcPr>
          <w:p w:rsidR="0002148D" w:rsidRPr="000928D6" w:rsidRDefault="0002148D" w:rsidP="0002148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color w:val="000000"/>
                <w:lang w:val="en-US"/>
              </w:rPr>
              <w:t>29</w:t>
            </w:r>
          </w:p>
        </w:tc>
      </w:tr>
      <w:tr w:rsidR="0002148D" w:rsidRPr="000928D6" w:rsidTr="0002148D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noWrap/>
            <w:hideMark/>
          </w:tcPr>
          <w:p w:rsidR="0002148D" w:rsidRPr="000928D6" w:rsidRDefault="0002148D" w:rsidP="0002148D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color w:val="000000"/>
                <w:lang w:val="en-US"/>
              </w:rPr>
              <w:t>Past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0928D6">
              <w:rPr>
                <w:rFonts w:ascii="Calibri" w:eastAsia="Times New Roman" w:hAnsi="Calibri" w:cs="Calibri"/>
                <w:color w:val="000000"/>
                <w:lang w:val="en-US"/>
              </w:rPr>
              <w:t>Student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s</w:t>
            </w:r>
          </w:p>
        </w:tc>
        <w:tc>
          <w:tcPr>
            <w:tcW w:w="983" w:type="dxa"/>
            <w:noWrap/>
            <w:hideMark/>
          </w:tcPr>
          <w:p w:rsidR="0002148D" w:rsidRPr="000928D6" w:rsidRDefault="0002148D" w:rsidP="0002148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10" w:type="dxa"/>
            <w:noWrap/>
            <w:hideMark/>
          </w:tcPr>
          <w:p w:rsidR="0002148D" w:rsidRPr="000928D6" w:rsidRDefault="0002148D" w:rsidP="0002148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noWrap/>
            <w:hideMark/>
          </w:tcPr>
          <w:p w:rsidR="0002148D" w:rsidRPr="000928D6" w:rsidRDefault="0002148D" w:rsidP="0002148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noWrap/>
            <w:hideMark/>
          </w:tcPr>
          <w:p w:rsidR="0002148D" w:rsidRPr="000928D6" w:rsidRDefault="0002148D" w:rsidP="0002148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02148D" w:rsidRPr="000928D6" w:rsidRDefault="0002148D" w:rsidP="0002148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2093" w:type="dxa"/>
            <w:noWrap/>
            <w:hideMark/>
          </w:tcPr>
          <w:p w:rsidR="0002148D" w:rsidRPr="000928D6" w:rsidRDefault="0002148D" w:rsidP="0002148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02148D" w:rsidRPr="000928D6" w:rsidRDefault="0002148D" w:rsidP="0002148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</w:tr>
      <w:tr w:rsidR="0002148D" w:rsidRPr="000928D6" w:rsidTr="00021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noWrap/>
            <w:hideMark/>
          </w:tcPr>
          <w:p w:rsidR="0002148D" w:rsidRPr="000928D6" w:rsidRDefault="0002148D" w:rsidP="0002148D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color w:val="000000"/>
                <w:lang w:val="en-US"/>
              </w:rPr>
              <w:t>Student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s</w:t>
            </w:r>
          </w:p>
        </w:tc>
        <w:tc>
          <w:tcPr>
            <w:tcW w:w="983" w:type="dxa"/>
            <w:noWrap/>
            <w:hideMark/>
          </w:tcPr>
          <w:p w:rsidR="0002148D" w:rsidRPr="000928D6" w:rsidRDefault="0002148D" w:rsidP="0002148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810" w:type="dxa"/>
            <w:noWrap/>
            <w:hideMark/>
          </w:tcPr>
          <w:p w:rsidR="0002148D" w:rsidRPr="000928D6" w:rsidRDefault="0002148D" w:rsidP="0002148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90" w:type="dxa"/>
            <w:noWrap/>
            <w:hideMark/>
          </w:tcPr>
          <w:p w:rsidR="0002148D" w:rsidRPr="000928D6" w:rsidRDefault="0002148D" w:rsidP="0002148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170" w:type="dxa"/>
            <w:noWrap/>
            <w:hideMark/>
          </w:tcPr>
          <w:p w:rsidR="0002148D" w:rsidRPr="000928D6" w:rsidRDefault="0002148D" w:rsidP="0002148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80" w:type="dxa"/>
            <w:noWrap/>
            <w:hideMark/>
          </w:tcPr>
          <w:p w:rsidR="0002148D" w:rsidRPr="000928D6" w:rsidRDefault="0002148D" w:rsidP="0002148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noWrap/>
            <w:hideMark/>
          </w:tcPr>
          <w:p w:rsidR="0002148D" w:rsidRPr="000928D6" w:rsidRDefault="0002148D" w:rsidP="0002148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7" w:type="dxa"/>
            <w:noWrap/>
            <w:hideMark/>
          </w:tcPr>
          <w:p w:rsidR="0002148D" w:rsidRPr="000928D6" w:rsidRDefault="0002148D" w:rsidP="0002148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</w:tr>
      <w:tr w:rsidR="0002148D" w:rsidRPr="000928D6" w:rsidTr="0002148D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noWrap/>
            <w:hideMark/>
          </w:tcPr>
          <w:p w:rsidR="0002148D" w:rsidRPr="000928D6" w:rsidRDefault="0002148D" w:rsidP="0002148D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color w:val="000000"/>
                <w:lang w:val="en-US"/>
              </w:rPr>
              <w:t>Teacher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s</w:t>
            </w:r>
          </w:p>
        </w:tc>
        <w:tc>
          <w:tcPr>
            <w:tcW w:w="983" w:type="dxa"/>
            <w:noWrap/>
            <w:hideMark/>
          </w:tcPr>
          <w:p w:rsidR="0002148D" w:rsidRPr="000928D6" w:rsidRDefault="0002148D" w:rsidP="0002148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10" w:type="dxa"/>
            <w:noWrap/>
            <w:hideMark/>
          </w:tcPr>
          <w:p w:rsidR="0002148D" w:rsidRPr="000928D6" w:rsidRDefault="0002148D" w:rsidP="0002148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noWrap/>
            <w:hideMark/>
          </w:tcPr>
          <w:p w:rsidR="0002148D" w:rsidRPr="000928D6" w:rsidRDefault="0002148D" w:rsidP="0002148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noWrap/>
            <w:hideMark/>
          </w:tcPr>
          <w:p w:rsidR="0002148D" w:rsidRPr="000928D6" w:rsidRDefault="0002148D" w:rsidP="0002148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noWrap/>
            <w:hideMark/>
          </w:tcPr>
          <w:p w:rsidR="0002148D" w:rsidRPr="000928D6" w:rsidRDefault="0002148D" w:rsidP="0002148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2093" w:type="dxa"/>
            <w:noWrap/>
            <w:hideMark/>
          </w:tcPr>
          <w:p w:rsidR="0002148D" w:rsidRPr="000928D6" w:rsidRDefault="0002148D" w:rsidP="0002148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7" w:type="dxa"/>
            <w:noWrap/>
            <w:hideMark/>
          </w:tcPr>
          <w:p w:rsidR="0002148D" w:rsidRPr="000928D6" w:rsidRDefault="0002148D" w:rsidP="0002148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</w:tr>
      <w:tr w:rsidR="0002148D" w:rsidRPr="000928D6" w:rsidTr="00021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noWrap/>
            <w:hideMark/>
          </w:tcPr>
          <w:p w:rsidR="0002148D" w:rsidRDefault="0002148D" w:rsidP="0002148D">
            <w:pPr>
              <w:spacing w:line="480" w:lineRule="auto"/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lang w:val="en-US"/>
              </w:rPr>
            </w:pPr>
          </w:p>
          <w:p w:rsidR="0002148D" w:rsidRDefault="0002148D" w:rsidP="0002148D">
            <w:pPr>
              <w:spacing w:line="480" w:lineRule="auto"/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lang w:val="en-US"/>
              </w:rPr>
            </w:pPr>
          </w:p>
          <w:p w:rsidR="0002148D" w:rsidRPr="000928D6" w:rsidRDefault="0002148D" w:rsidP="0002148D">
            <w:pPr>
              <w:spacing w:line="48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Grand Total</w:t>
            </w:r>
          </w:p>
        </w:tc>
        <w:tc>
          <w:tcPr>
            <w:tcW w:w="983" w:type="dxa"/>
            <w:noWrap/>
            <w:hideMark/>
          </w:tcPr>
          <w:p w:rsidR="0002148D" w:rsidRPr="000928D6" w:rsidRDefault="0002148D" w:rsidP="0002148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22</w:t>
            </w:r>
          </w:p>
        </w:tc>
        <w:tc>
          <w:tcPr>
            <w:tcW w:w="810" w:type="dxa"/>
            <w:noWrap/>
            <w:hideMark/>
          </w:tcPr>
          <w:p w:rsidR="0002148D" w:rsidRPr="000928D6" w:rsidRDefault="0002148D" w:rsidP="0002148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22</w:t>
            </w:r>
          </w:p>
        </w:tc>
        <w:tc>
          <w:tcPr>
            <w:tcW w:w="990" w:type="dxa"/>
            <w:noWrap/>
            <w:hideMark/>
          </w:tcPr>
          <w:p w:rsidR="0002148D" w:rsidRPr="000928D6" w:rsidRDefault="0002148D" w:rsidP="0002148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1170" w:type="dxa"/>
            <w:noWrap/>
            <w:hideMark/>
          </w:tcPr>
          <w:p w:rsidR="0002148D" w:rsidRPr="000928D6" w:rsidRDefault="0002148D" w:rsidP="0002148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02148D" w:rsidRPr="000928D6" w:rsidRDefault="0002148D" w:rsidP="0002148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2093" w:type="dxa"/>
            <w:noWrap/>
            <w:hideMark/>
          </w:tcPr>
          <w:p w:rsidR="0002148D" w:rsidRPr="000928D6" w:rsidRDefault="0002148D" w:rsidP="0002148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02148D" w:rsidRPr="000928D6" w:rsidRDefault="0002148D" w:rsidP="0002148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928D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80</w:t>
            </w:r>
          </w:p>
        </w:tc>
      </w:tr>
    </w:tbl>
    <w:p w:rsidR="001B05F4" w:rsidRDefault="001B05F4" w:rsidP="003D64E4">
      <w:pPr>
        <w:spacing w:line="480" w:lineRule="auto"/>
      </w:pPr>
    </w:p>
    <w:p w:rsidR="0002148D" w:rsidRDefault="0002148D" w:rsidP="003D64E4">
      <w:pPr>
        <w:spacing w:line="480" w:lineRule="auto"/>
      </w:pPr>
    </w:p>
    <w:p w:rsidR="0002148D" w:rsidRDefault="0002148D" w:rsidP="003D64E4">
      <w:pPr>
        <w:spacing w:line="480" w:lineRule="auto"/>
      </w:pPr>
    </w:p>
    <w:p w:rsidR="0002148D" w:rsidRDefault="0002148D" w:rsidP="003D64E4">
      <w:pPr>
        <w:spacing w:line="480" w:lineRule="auto"/>
      </w:pPr>
    </w:p>
    <w:p w:rsidR="0002148D" w:rsidRDefault="0002148D" w:rsidP="003D64E4">
      <w:pPr>
        <w:spacing w:line="480" w:lineRule="auto"/>
      </w:pPr>
    </w:p>
    <w:p w:rsidR="001B05F4" w:rsidRPr="000A1D42" w:rsidRDefault="000A1D42" w:rsidP="003D64E4">
      <w:pPr>
        <w:spacing w:line="480" w:lineRule="auto"/>
        <w:rPr>
          <w:b/>
        </w:rPr>
      </w:pPr>
      <w:r>
        <w:rPr>
          <w:b/>
        </w:rPr>
        <w:lastRenderedPageBreak/>
        <w:t>Findings</w:t>
      </w:r>
    </w:p>
    <w:p w:rsidR="001B05F4" w:rsidRPr="0021372C" w:rsidRDefault="0021372C" w:rsidP="003D64E4">
      <w:pPr>
        <w:spacing w:line="480" w:lineRule="auto"/>
        <w:rPr>
          <w:b/>
          <w:i/>
        </w:rPr>
      </w:pPr>
      <w:r>
        <w:rPr>
          <w:b/>
          <w:i/>
        </w:rPr>
        <w:t>Perceptions about Performance at BECE</w:t>
      </w:r>
    </w:p>
    <w:p w:rsidR="001B05F4" w:rsidRDefault="0021372C" w:rsidP="003D64E4">
      <w:pPr>
        <w:spacing w:line="480" w:lineRule="auto"/>
      </w:pPr>
      <w:r w:rsidRPr="0021372C">
        <w:rPr>
          <w:b/>
          <w:noProof/>
        </w:rPr>
        <w:drawing>
          <wp:inline distT="0" distB="0" distL="0" distR="0">
            <wp:extent cx="6162675" cy="2152431"/>
            <wp:effectExtent l="0" t="0" r="0" b="635"/>
            <wp:docPr id="1" name="Picture 1" descr="C:\Users\USER\AppData\Local\Temp\Categorical view - performancerankin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Categorical view - performanceranking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158" cy="216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B1E" w:rsidRPr="00D87B1E" w:rsidRDefault="00D87B1E" w:rsidP="003D64E4">
      <w:pPr>
        <w:spacing w:line="480" w:lineRule="auto"/>
        <w:rPr>
          <w:b/>
          <w:i/>
        </w:rPr>
      </w:pPr>
      <w:r w:rsidRPr="00D87B1E">
        <w:rPr>
          <w:b/>
          <w:i/>
        </w:rPr>
        <w:t>Reasons for poor performance</w:t>
      </w:r>
    </w:p>
    <w:p w:rsidR="001B05F4" w:rsidRPr="001B05F4" w:rsidRDefault="00D87B1E" w:rsidP="003D64E4">
      <w:pPr>
        <w:spacing w:line="480" w:lineRule="auto"/>
      </w:pPr>
      <w:r>
        <w:rPr>
          <w:noProof/>
        </w:rPr>
        <w:drawing>
          <wp:inline distT="0" distB="0" distL="0" distR="0">
            <wp:extent cx="5730044" cy="212407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379" cy="212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5F4" w:rsidRPr="00D87B1E" w:rsidRDefault="00D87B1E" w:rsidP="003D64E4">
      <w:pPr>
        <w:spacing w:line="480" w:lineRule="auto"/>
        <w:rPr>
          <w:b/>
          <w:i/>
        </w:rPr>
      </w:pPr>
      <w:r w:rsidRPr="00D87B1E">
        <w:rPr>
          <w:b/>
          <w:i/>
        </w:rPr>
        <w:t>Other Reasons</w:t>
      </w:r>
    </w:p>
    <w:p w:rsidR="001B05F4" w:rsidRDefault="00D87B1E" w:rsidP="003D64E4">
      <w:pPr>
        <w:spacing w:line="480" w:lineRule="auto"/>
      </w:pPr>
      <w:r>
        <w:rPr>
          <w:noProof/>
        </w:rPr>
        <w:drawing>
          <wp:inline distT="0" distB="0" distL="0" distR="0">
            <wp:extent cx="5729842" cy="172402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065" cy="172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DAF" w:rsidRDefault="008D6DAF" w:rsidP="003D64E4">
      <w:pPr>
        <w:spacing w:line="480" w:lineRule="auto"/>
      </w:pPr>
      <w:r>
        <w:t>Gender Disparity in Performance</w:t>
      </w:r>
    </w:p>
    <w:p w:rsidR="008D6DAF" w:rsidRDefault="008D6DAF" w:rsidP="003D64E4">
      <w:pPr>
        <w:spacing w:line="480" w:lineRule="auto"/>
      </w:pPr>
      <w:r>
        <w:rPr>
          <w:noProof/>
        </w:rPr>
        <w:lastRenderedPageBreak/>
        <w:drawing>
          <wp:inline distT="0" distB="0" distL="0" distR="0">
            <wp:extent cx="6067425" cy="1714429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965" cy="171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DAF" w:rsidRDefault="008D6DAF" w:rsidP="003D64E4">
      <w:pPr>
        <w:spacing w:line="480" w:lineRule="auto"/>
      </w:pPr>
      <w:r>
        <w:t>Reasons for Girls Performance</w:t>
      </w:r>
    </w:p>
    <w:p w:rsidR="008D6DAF" w:rsidRDefault="0028420F" w:rsidP="003D64E4">
      <w:pPr>
        <w:spacing w:line="480" w:lineRule="auto"/>
      </w:pPr>
      <w:r>
        <w:rPr>
          <w:noProof/>
        </w:rPr>
        <w:drawing>
          <wp:inline distT="0" distB="0" distL="0" distR="0">
            <wp:extent cx="6124575" cy="24479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866" cy="244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7D6" w:rsidRDefault="00752FF7" w:rsidP="003D64E4">
      <w:pPr>
        <w:spacing w:line="480" w:lineRule="auto"/>
        <w:rPr>
          <w:b/>
          <w:i/>
        </w:rPr>
      </w:pPr>
      <w:r w:rsidRPr="00752FF7">
        <w:rPr>
          <w:b/>
          <w:i/>
        </w:rPr>
        <w:t>Challenges</w:t>
      </w:r>
    </w:p>
    <w:p w:rsidR="00752FF7" w:rsidRPr="00752FF7" w:rsidRDefault="00752FF7" w:rsidP="003D64E4">
      <w:pPr>
        <w:spacing w:line="480" w:lineRule="auto"/>
        <w:rPr>
          <w:i/>
        </w:rPr>
      </w:pPr>
      <w:r>
        <w:rPr>
          <w:i/>
        </w:rPr>
        <w:t>Facilities</w:t>
      </w:r>
    </w:p>
    <w:p w:rsidR="00752FF7" w:rsidRPr="00752FF7" w:rsidRDefault="00752FF7" w:rsidP="003D64E4">
      <w:pPr>
        <w:spacing w:line="480" w:lineRule="auto"/>
        <w:rPr>
          <w:b/>
          <w:i/>
        </w:rPr>
      </w:pPr>
      <w:r>
        <w:rPr>
          <w:noProof/>
        </w:rPr>
        <w:drawing>
          <wp:inline distT="0" distB="0" distL="0" distR="0">
            <wp:extent cx="6086475" cy="2476472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12" cy="248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5F4" w:rsidRPr="00752FF7" w:rsidRDefault="00752FF7" w:rsidP="003D64E4">
      <w:pPr>
        <w:spacing w:line="480" w:lineRule="auto"/>
        <w:rPr>
          <w:i/>
        </w:rPr>
      </w:pPr>
      <w:r w:rsidRPr="00752FF7">
        <w:rPr>
          <w:i/>
        </w:rPr>
        <w:lastRenderedPageBreak/>
        <w:t>Parental Responsibility</w:t>
      </w:r>
    </w:p>
    <w:p w:rsidR="001B05F4" w:rsidRDefault="00B734EC" w:rsidP="003D64E4">
      <w:pPr>
        <w:spacing w:line="480" w:lineRule="auto"/>
      </w:pPr>
      <w:r>
        <w:rPr>
          <w:noProof/>
        </w:rPr>
        <w:drawing>
          <wp:inline distT="0" distB="0" distL="0" distR="0">
            <wp:extent cx="6045200" cy="274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064" cy="274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4EC" w:rsidRDefault="00B734EC" w:rsidP="003D64E4">
      <w:pPr>
        <w:spacing w:line="480" w:lineRule="auto"/>
      </w:pPr>
      <w:r>
        <w:t>Students Responsibility</w:t>
      </w:r>
    </w:p>
    <w:p w:rsidR="009E2742" w:rsidRDefault="00B734EC" w:rsidP="003D64E4">
      <w:pPr>
        <w:spacing w:line="480" w:lineRule="auto"/>
      </w:pPr>
      <w:r>
        <w:rPr>
          <w:noProof/>
        </w:rPr>
        <w:drawing>
          <wp:inline distT="0" distB="0" distL="0" distR="0">
            <wp:extent cx="6191250" cy="1485862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905" cy="149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4EC" w:rsidRDefault="009E2742" w:rsidP="003D64E4">
      <w:pPr>
        <w:spacing w:line="480" w:lineRule="auto"/>
      </w:pPr>
      <w:r>
        <w:t>Teachers’ Responsibility</w:t>
      </w:r>
    </w:p>
    <w:p w:rsidR="009E2742" w:rsidRDefault="009E2742" w:rsidP="003D64E4">
      <w:pPr>
        <w:spacing w:line="480" w:lineRule="auto"/>
      </w:pPr>
      <w:r>
        <w:rPr>
          <w:noProof/>
        </w:rPr>
        <w:drawing>
          <wp:inline distT="0" distB="0" distL="0" distR="0">
            <wp:extent cx="6105525" cy="11811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84" cy="118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742" w:rsidRDefault="00670166" w:rsidP="003D64E4">
      <w:pPr>
        <w:spacing w:line="480" w:lineRule="auto"/>
      </w:pPr>
      <w:r>
        <w:t>Who is to blame most for poor performance</w:t>
      </w:r>
    </w:p>
    <w:p w:rsidR="00670166" w:rsidRDefault="00670166" w:rsidP="003D64E4">
      <w:pPr>
        <w:spacing w:line="480" w:lineRule="auto"/>
      </w:pPr>
      <w:r>
        <w:rPr>
          <w:noProof/>
        </w:rPr>
        <w:lastRenderedPageBreak/>
        <w:drawing>
          <wp:inline distT="0" distB="0" distL="0" distR="0">
            <wp:extent cx="6115050" cy="1923903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760" cy="193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166" w:rsidRPr="002C160B" w:rsidRDefault="00670166" w:rsidP="003D64E4">
      <w:pPr>
        <w:tabs>
          <w:tab w:val="left" w:pos="1140"/>
        </w:tabs>
        <w:spacing w:line="480" w:lineRule="auto"/>
      </w:pPr>
      <w:r>
        <w:t>Recommended Solutions</w:t>
      </w:r>
    </w:p>
    <w:p w:rsidR="00670166" w:rsidRDefault="00670166" w:rsidP="003D64E4">
      <w:pPr>
        <w:tabs>
          <w:tab w:val="left" w:pos="1140"/>
        </w:tabs>
        <w:spacing w:line="480" w:lineRule="auto"/>
      </w:pPr>
      <w:r>
        <w:rPr>
          <w:noProof/>
        </w:rPr>
        <w:drawing>
          <wp:inline distT="0" distB="0" distL="0" distR="0">
            <wp:extent cx="6075485" cy="2313940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254" cy="232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166" w:rsidRDefault="00670166" w:rsidP="003D64E4">
      <w:pPr>
        <w:spacing w:line="480" w:lineRule="auto"/>
      </w:pPr>
      <w:r>
        <w:t>Recommended Solutions for Improving Girls’ Performance</w:t>
      </w:r>
    </w:p>
    <w:p w:rsidR="002C160B" w:rsidRDefault="00670166" w:rsidP="003D64E4">
      <w:pPr>
        <w:spacing w:line="480" w:lineRule="auto"/>
      </w:pPr>
      <w:r>
        <w:rPr>
          <w:noProof/>
        </w:rPr>
        <w:drawing>
          <wp:inline distT="0" distB="0" distL="0" distR="0">
            <wp:extent cx="6075045" cy="2314398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439" cy="232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60B" w:rsidRDefault="002C160B" w:rsidP="003D64E4">
      <w:pPr>
        <w:spacing w:line="480" w:lineRule="auto"/>
      </w:pPr>
    </w:p>
    <w:p w:rsidR="00670166" w:rsidRDefault="002C160B" w:rsidP="003D64E4">
      <w:pPr>
        <w:spacing w:line="480" w:lineRule="auto"/>
      </w:pPr>
      <w:r>
        <w:lastRenderedPageBreak/>
        <w:t>Conclusions</w:t>
      </w:r>
    </w:p>
    <w:p w:rsidR="002C160B" w:rsidRDefault="002C160B" w:rsidP="003D64E4">
      <w:pPr>
        <w:pStyle w:val="ListParagraph"/>
        <w:numPr>
          <w:ilvl w:val="0"/>
          <w:numId w:val="2"/>
        </w:numPr>
        <w:spacing w:line="480" w:lineRule="auto"/>
      </w:pPr>
      <w:r>
        <w:t>More respondents thought that performance at the BECE over the past three years has been good, albeit, they think students don’t take their studies seriously enough.</w:t>
      </w:r>
    </w:p>
    <w:p w:rsidR="002C160B" w:rsidRDefault="002C160B" w:rsidP="003D64E4">
      <w:pPr>
        <w:pStyle w:val="ListParagraph"/>
        <w:numPr>
          <w:ilvl w:val="0"/>
          <w:numId w:val="2"/>
        </w:numPr>
        <w:spacing w:line="480" w:lineRule="auto"/>
      </w:pPr>
      <w:r>
        <w:t>Inadequate TLMS, Computers and Water or absence of same constitute major challenges to performance.</w:t>
      </w:r>
    </w:p>
    <w:p w:rsidR="002C160B" w:rsidRDefault="002C160B" w:rsidP="003D64E4">
      <w:pPr>
        <w:pStyle w:val="ListParagraph"/>
        <w:numPr>
          <w:ilvl w:val="0"/>
          <w:numId w:val="2"/>
        </w:numPr>
        <w:spacing w:line="480" w:lineRule="auto"/>
      </w:pPr>
      <w:r>
        <w:t>Boys are thought to be performing better than girls due to gender impediments, but also that girls are not taking their education as serious as boys.</w:t>
      </w:r>
    </w:p>
    <w:p w:rsidR="002C160B" w:rsidRDefault="002C160B" w:rsidP="003D64E4">
      <w:pPr>
        <w:pStyle w:val="ListParagraph"/>
        <w:numPr>
          <w:ilvl w:val="0"/>
          <w:numId w:val="2"/>
        </w:numPr>
        <w:spacing w:line="480" w:lineRule="auto"/>
      </w:pPr>
      <w:r>
        <w:t xml:space="preserve">Establishment of Library and ICT Centre were </w:t>
      </w:r>
      <w:r w:rsidR="00BF3ABA">
        <w:t>most recommended solution for improving performance generally.</w:t>
      </w:r>
    </w:p>
    <w:p w:rsidR="00BF3ABA" w:rsidRDefault="00BF3ABA" w:rsidP="003D64E4">
      <w:pPr>
        <w:pStyle w:val="ListParagraph"/>
        <w:numPr>
          <w:ilvl w:val="0"/>
          <w:numId w:val="2"/>
        </w:numPr>
        <w:spacing w:line="480" w:lineRule="auto"/>
      </w:pPr>
      <w:r>
        <w:t xml:space="preserve">Posting more female teachers to the schools, instituting an awards scheme for girls and creating girls clubs/mentoring were also most recommended actions to improve </w:t>
      </w:r>
      <w:proofErr w:type="gramStart"/>
      <w:r>
        <w:t>girls</w:t>
      </w:r>
      <w:proofErr w:type="gramEnd"/>
      <w:r>
        <w:t xml:space="preserve"> performance.</w:t>
      </w:r>
    </w:p>
    <w:p w:rsidR="002C160B" w:rsidRPr="002C160B" w:rsidRDefault="002C160B" w:rsidP="002C160B">
      <w:bookmarkStart w:id="0" w:name="_GoBack"/>
      <w:bookmarkEnd w:id="0"/>
    </w:p>
    <w:sectPr w:rsidR="002C160B" w:rsidRPr="002C160B" w:rsidSect="001B05F4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ABC" w:rsidRDefault="005F0ABC" w:rsidP="00D87B1E">
      <w:pPr>
        <w:spacing w:after="0" w:line="240" w:lineRule="auto"/>
      </w:pPr>
      <w:r>
        <w:separator/>
      </w:r>
    </w:p>
  </w:endnote>
  <w:endnote w:type="continuationSeparator" w:id="0">
    <w:p w:rsidR="005F0ABC" w:rsidRDefault="005F0ABC" w:rsidP="00D8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B1E" w:rsidRDefault="00D87B1E">
    <w:pPr>
      <w:pStyle w:val="Footer"/>
    </w:pPr>
  </w:p>
  <w:p w:rsidR="00D87B1E" w:rsidRDefault="00D87B1E">
    <w:pPr>
      <w:pStyle w:val="Footer"/>
    </w:pPr>
  </w:p>
  <w:p w:rsidR="00D87B1E" w:rsidRDefault="00D87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ABC" w:rsidRDefault="005F0ABC" w:rsidP="00D87B1E">
      <w:pPr>
        <w:spacing w:after="0" w:line="240" w:lineRule="auto"/>
      </w:pPr>
      <w:r>
        <w:separator/>
      </w:r>
    </w:p>
  </w:footnote>
  <w:footnote w:type="continuationSeparator" w:id="0">
    <w:p w:rsidR="005F0ABC" w:rsidRDefault="005F0ABC" w:rsidP="00D87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64D9B"/>
    <w:multiLevelType w:val="hybridMultilevel"/>
    <w:tmpl w:val="8AB25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A07A0"/>
    <w:multiLevelType w:val="hybridMultilevel"/>
    <w:tmpl w:val="E232340C"/>
    <w:lvl w:ilvl="0" w:tplc="61F68B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D6"/>
    <w:rsid w:val="0002148D"/>
    <w:rsid w:val="00065C05"/>
    <w:rsid w:val="000928D6"/>
    <w:rsid w:val="000A1D42"/>
    <w:rsid w:val="001B05F4"/>
    <w:rsid w:val="0021372C"/>
    <w:rsid w:val="0028420F"/>
    <w:rsid w:val="002C160B"/>
    <w:rsid w:val="002E4A7B"/>
    <w:rsid w:val="00327A09"/>
    <w:rsid w:val="003917D6"/>
    <w:rsid w:val="003D64E4"/>
    <w:rsid w:val="003F3085"/>
    <w:rsid w:val="00461142"/>
    <w:rsid w:val="004B7D65"/>
    <w:rsid w:val="004C1680"/>
    <w:rsid w:val="005F0ABC"/>
    <w:rsid w:val="0060727A"/>
    <w:rsid w:val="00615CB9"/>
    <w:rsid w:val="00670166"/>
    <w:rsid w:val="00752FF7"/>
    <w:rsid w:val="008D6DAF"/>
    <w:rsid w:val="0091191E"/>
    <w:rsid w:val="009149AC"/>
    <w:rsid w:val="009B0FFD"/>
    <w:rsid w:val="009E2742"/>
    <w:rsid w:val="009F6E26"/>
    <w:rsid w:val="00AB45F1"/>
    <w:rsid w:val="00B45F67"/>
    <w:rsid w:val="00B52078"/>
    <w:rsid w:val="00B734EC"/>
    <w:rsid w:val="00B83189"/>
    <w:rsid w:val="00BF3ABA"/>
    <w:rsid w:val="00C742F5"/>
    <w:rsid w:val="00CA451F"/>
    <w:rsid w:val="00D47650"/>
    <w:rsid w:val="00D7282B"/>
    <w:rsid w:val="00D87B1E"/>
    <w:rsid w:val="00E3549D"/>
    <w:rsid w:val="00E5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9CA49"/>
  <w15:chartTrackingRefBased/>
  <w15:docId w15:val="{17D19BA3-8E1F-4526-A57A-9D75ACC5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3-Accent5">
    <w:name w:val="Grid Table 3 Accent 5"/>
    <w:basedOn w:val="TableNormal"/>
    <w:uiPriority w:val="48"/>
    <w:rsid w:val="00065C0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C742F5"/>
    <w:pPr>
      <w:ind w:left="720"/>
      <w:contextualSpacing/>
    </w:pPr>
  </w:style>
  <w:style w:type="table" w:styleId="PlainTable3">
    <w:name w:val="Plain Table 3"/>
    <w:basedOn w:val="TableNormal"/>
    <w:uiPriority w:val="43"/>
    <w:rsid w:val="009119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7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B1E"/>
  </w:style>
  <w:style w:type="paragraph" w:styleId="Footer">
    <w:name w:val="footer"/>
    <w:basedOn w:val="Normal"/>
    <w:link w:val="FooterChar"/>
    <w:uiPriority w:val="99"/>
    <w:unhideWhenUsed/>
    <w:rsid w:val="00D87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8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Philemon Puordeme</dc:creator>
  <cp:keywords/>
  <dc:description/>
  <cp:lastModifiedBy>Philemon Puordeme</cp:lastModifiedBy>
  <cp:revision>38</cp:revision>
  <dcterms:created xsi:type="dcterms:W3CDTF">2018-01-02T17:22:00Z</dcterms:created>
  <dcterms:modified xsi:type="dcterms:W3CDTF">2018-01-03T10:30:00Z</dcterms:modified>
</cp:coreProperties>
</file>